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2EC6" w14:textId="4CA4A180" w:rsidR="00AE0BEB" w:rsidRPr="00B7535D" w:rsidRDefault="005E48E1" w:rsidP="00733D47">
      <w:pPr>
        <w:pStyle w:val="Naslov1"/>
        <w:spacing w:before="0" w:beforeAutospacing="0" w:after="0" w:afterAutospacing="0"/>
        <w:ind w:left="2124" w:hanging="2124"/>
        <w:rPr>
          <w:rFonts w:ascii="Calibri Light" w:hAnsi="Calibri Light" w:cs="Calibri Light"/>
          <w:color w:val="1F497D" w:themeColor="text2"/>
          <w:spacing w:val="60"/>
          <w:sz w:val="20"/>
          <w:szCs w:val="20"/>
        </w:rPr>
      </w:pPr>
      <w:r w:rsidRPr="00B7535D">
        <w:rPr>
          <w:rFonts w:ascii="Calibri Light" w:hAnsi="Calibri Light" w:cs="Calibri Light"/>
          <w:color w:val="17365D"/>
          <w:sz w:val="20"/>
          <w:szCs w:val="20"/>
        </w:rPr>
        <w:t xml:space="preserve">  </w:t>
      </w:r>
      <w:r w:rsidR="008F1468" w:rsidRPr="00B7535D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B7535D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B7535D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B7535D">
        <w:rPr>
          <w:rFonts w:ascii="Calibri Light" w:hAnsi="Calibri Light" w:cs="Calibri Light"/>
          <w:color w:val="17365D"/>
          <w:sz w:val="20"/>
          <w:szCs w:val="20"/>
        </w:rPr>
        <w:tab/>
      </w:r>
      <w:r w:rsidR="008F1468" w:rsidRPr="00B7535D">
        <w:rPr>
          <w:rFonts w:ascii="Calibri Light" w:hAnsi="Calibri Light" w:cs="Calibri Light"/>
          <w:color w:val="17365D"/>
          <w:sz w:val="20"/>
          <w:szCs w:val="20"/>
        </w:rPr>
        <w:tab/>
      </w:r>
      <w:r w:rsidRPr="00B7535D">
        <w:rPr>
          <w:rFonts w:ascii="Calibri Light" w:hAnsi="Calibri Light" w:cs="Calibri Light"/>
          <w:color w:val="17365D"/>
          <w:sz w:val="20"/>
          <w:szCs w:val="20"/>
        </w:rPr>
        <w:t xml:space="preserve">                                                    </w:t>
      </w:r>
      <w:r w:rsidR="00D74D0E" w:rsidRPr="00B7535D">
        <w:rPr>
          <w:rFonts w:ascii="Calibri Light" w:hAnsi="Calibri Light" w:cs="Calibri Light"/>
          <w:color w:val="17365D"/>
          <w:sz w:val="20"/>
          <w:szCs w:val="20"/>
        </w:rPr>
        <w:t xml:space="preserve">       </w:t>
      </w:r>
      <w:r w:rsidRPr="00B7535D">
        <w:rPr>
          <w:rFonts w:ascii="Calibri Light" w:hAnsi="Calibri Light" w:cs="Calibri Light"/>
          <w:color w:val="17365D"/>
          <w:sz w:val="20"/>
          <w:szCs w:val="20"/>
        </w:rPr>
        <w:t xml:space="preserve">  </w:t>
      </w:r>
    </w:p>
    <w:p w14:paraId="498649C7" w14:textId="77777777" w:rsidR="00F50BC0" w:rsidRDefault="00F50BC0" w:rsidP="00733D47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AAD431D" w14:textId="751F1224" w:rsidR="00C90E70" w:rsidRDefault="00C90E70" w:rsidP="00733D47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7535D">
        <w:rPr>
          <w:rFonts w:asciiTheme="minorHAnsi" w:hAnsiTheme="minorHAnsi" w:cstheme="minorHAnsi"/>
          <w:b/>
          <w:color w:val="000000"/>
          <w:sz w:val="22"/>
          <w:szCs w:val="22"/>
        </w:rPr>
        <w:t>Priloga 4</w:t>
      </w:r>
    </w:p>
    <w:p w14:paraId="1E4D7266" w14:textId="77777777" w:rsidR="00F50BC0" w:rsidRPr="00B7535D" w:rsidRDefault="00F50BC0" w:rsidP="00733D47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F47990" w14:textId="0F07A43A" w:rsidR="00C90E70" w:rsidRPr="00B7535D" w:rsidRDefault="00E90B8A" w:rsidP="00733D47">
      <w:pPr>
        <w:shd w:val="clear" w:color="auto" w:fill="FFFFFF"/>
        <w:rPr>
          <w:rFonts w:asciiTheme="minorHAnsi" w:hAnsiTheme="minorHAnsi" w:cstheme="minorHAnsi"/>
          <w:b/>
          <w:caps/>
          <w:color w:val="000000"/>
        </w:rPr>
      </w:pPr>
      <w:bookmarkStart w:id="0" w:name="_Hlk116571409"/>
      <w:r>
        <w:rPr>
          <w:rFonts w:asciiTheme="minorHAnsi" w:hAnsiTheme="minorHAnsi" w:cstheme="minorHAnsi"/>
          <w:b/>
          <w:caps/>
          <w:color w:val="000000"/>
        </w:rPr>
        <w:t xml:space="preserve">POTRDITEV </w:t>
      </w:r>
      <w:r w:rsidR="00733D47">
        <w:rPr>
          <w:rFonts w:asciiTheme="minorHAnsi" w:hAnsiTheme="minorHAnsi" w:cstheme="minorHAnsi"/>
          <w:b/>
          <w:caps/>
          <w:color w:val="000000"/>
        </w:rPr>
        <w:t>SKLADNOST</w:t>
      </w:r>
      <w:r>
        <w:rPr>
          <w:rFonts w:asciiTheme="minorHAnsi" w:hAnsiTheme="minorHAnsi" w:cstheme="minorHAnsi"/>
          <w:b/>
          <w:caps/>
          <w:color w:val="000000"/>
        </w:rPr>
        <w:t>I</w:t>
      </w:r>
      <w:r w:rsidR="00733D47">
        <w:rPr>
          <w:rFonts w:asciiTheme="minorHAnsi" w:hAnsiTheme="minorHAnsi" w:cstheme="minorHAnsi"/>
          <w:b/>
          <w:caps/>
          <w:color w:val="000000"/>
        </w:rPr>
        <w:t xml:space="preserve"> MOBILNOSTI </w:t>
      </w:r>
      <w:r w:rsidR="005F68A7" w:rsidRPr="00B7535D">
        <w:rPr>
          <w:rFonts w:asciiTheme="minorHAnsi" w:hAnsiTheme="minorHAnsi" w:cstheme="minorHAnsi"/>
          <w:b/>
          <w:caps/>
          <w:color w:val="000000"/>
        </w:rPr>
        <w:t>in</w:t>
      </w:r>
      <w:r w:rsidR="007A713C" w:rsidRPr="00B7535D">
        <w:rPr>
          <w:rFonts w:asciiTheme="minorHAnsi" w:hAnsiTheme="minorHAnsi" w:cstheme="minorHAnsi"/>
          <w:b/>
          <w:caps/>
          <w:color w:val="000000"/>
        </w:rPr>
        <w:t xml:space="preserve"> </w:t>
      </w:r>
      <w:r w:rsidR="001A2BC8" w:rsidRPr="00B7535D">
        <w:rPr>
          <w:rFonts w:asciiTheme="minorHAnsi" w:hAnsiTheme="minorHAnsi" w:cstheme="minorHAnsi"/>
          <w:b/>
          <w:caps/>
          <w:color w:val="000000"/>
        </w:rPr>
        <w:t>načrt razširjanja učinkov</w:t>
      </w:r>
    </w:p>
    <w:bookmarkEnd w:id="0"/>
    <w:p w14:paraId="4E8205D1" w14:textId="77777777" w:rsidR="007D2775" w:rsidRDefault="007D2775" w:rsidP="00733D47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p w14:paraId="2A668B8F" w14:textId="676819E6" w:rsidR="005248CF" w:rsidRDefault="005B10BA" w:rsidP="00733D47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B7535D">
        <w:rPr>
          <w:rFonts w:asciiTheme="minorHAnsi" w:hAnsiTheme="minorHAnsi" w:cstheme="minorHAnsi"/>
          <w:color w:val="000000"/>
          <w:sz w:val="20"/>
          <w:szCs w:val="20"/>
        </w:rPr>
        <w:t>Udeleženec mobilnosti (prijavitelj)</w:t>
      </w:r>
      <w:r w:rsidR="00374959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B7535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A598BB4" w14:textId="6D9CFAB9" w:rsidR="007D2775" w:rsidRDefault="007D2775" w:rsidP="00733D47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p w14:paraId="3A4B7202" w14:textId="77777777" w:rsidR="00D62317" w:rsidRPr="00B7535D" w:rsidRDefault="00D62317" w:rsidP="00733D47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p w14:paraId="04E874D7" w14:textId="4E7257D6" w:rsidR="001559E3" w:rsidRPr="00B7535D" w:rsidRDefault="00D876CC" w:rsidP="00733D47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B7535D">
        <w:rPr>
          <w:rFonts w:asciiTheme="minorHAnsi" w:hAnsiTheme="minorHAnsi" w:cstheme="minorHAnsi"/>
          <w:color w:val="000000"/>
          <w:sz w:val="20"/>
          <w:szCs w:val="20"/>
        </w:rPr>
        <w:t>Ime</w:t>
      </w:r>
      <w:r w:rsidR="00D62317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B7535D">
        <w:rPr>
          <w:rFonts w:asciiTheme="minorHAnsi" w:hAnsiTheme="minorHAnsi" w:cstheme="minorHAnsi"/>
          <w:color w:val="000000"/>
          <w:sz w:val="20"/>
          <w:szCs w:val="20"/>
        </w:rPr>
        <w:t xml:space="preserve"> _______________</w:t>
      </w:r>
      <w:r w:rsidR="00805AA3" w:rsidRPr="00B7535D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Pr="00B7535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623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35D">
        <w:rPr>
          <w:rFonts w:asciiTheme="minorHAnsi" w:hAnsiTheme="minorHAnsi" w:cstheme="minorHAnsi"/>
          <w:color w:val="000000"/>
          <w:sz w:val="20"/>
          <w:szCs w:val="20"/>
        </w:rPr>
        <w:t>priimek</w:t>
      </w:r>
      <w:r w:rsidR="00D62317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B7535D">
        <w:rPr>
          <w:rFonts w:asciiTheme="minorHAnsi" w:hAnsiTheme="minorHAnsi" w:cstheme="minorHAnsi"/>
          <w:color w:val="000000"/>
          <w:sz w:val="20"/>
          <w:szCs w:val="20"/>
        </w:rPr>
        <w:t>_______________</w:t>
      </w:r>
      <w:r w:rsidR="00C5310E" w:rsidRPr="00B7535D">
        <w:rPr>
          <w:rFonts w:asciiTheme="minorHAnsi" w:hAnsiTheme="minorHAnsi" w:cstheme="minorHAnsi"/>
          <w:color w:val="000000"/>
          <w:sz w:val="20"/>
          <w:szCs w:val="20"/>
        </w:rPr>
        <w:t xml:space="preserve">_____ </w:t>
      </w:r>
      <w:r w:rsidRPr="00B7535D">
        <w:rPr>
          <w:rFonts w:asciiTheme="minorHAnsi" w:hAnsiTheme="minorHAnsi" w:cstheme="minorHAnsi"/>
          <w:color w:val="000000"/>
          <w:sz w:val="20"/>
          <w:szCs w:val="20"/>
        </w:rPr>
        <w:t xml:space="preserve"> akademski naziv</w:t>
      </w:r>
      <w:r w:rsidR="00D62317">
        <w:rPr>
          <w:rFonts w:asciiTheme="minorHAnsi" w:hAnsiTheme="minorHAnsi" w:cstheme="minorHAnsi"/>
          <w:color w:val="000000"/>
          <w:sz w:val="20"/>
          <w:szCs w:val="20"/>
        </w:rPr>
        <w:t>:______</w:t>
      </w:r>
      <w:r w:rsidR="00C5310E" w:rsidRPr="00B7535D">
        <w:rPr>
          <w:rFonts w:asciiTheme="minorHAnsi" w:hAnsiTheme="minorHAnsi" w:cstheme="minorHAnsi"/>
          <w:color w:val="000000"/>
          <w:sz w:val="20"/>
          <w:szCs w:val="20"/>
        </w:rPr>
        <w:t>____________</w:t>
      </w:r>
      <w:r w:rsidRPr="00B7535D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64D70264" w14:textId="58517B5D" w:rsidR="00144E77" w:rsidRDefault="00144E77" w:rsidP="00733D47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p w14:paraId="48F68C1B" w14:textId="77777777" w:rsidR="007D2775" w:rsidRPr="00B7535D" w:rsidRDefault="007D2775" w:rsidP="00733D47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4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88"/>
      </w:tblGrid>
      <w:tr w:rsidR="00805AA3" w:rsidRPr="00B7535D" w14:paraId="4DDEE56A" w14:textId="77777777" w:rsidTr="0023169A">
        <w:trPr>
          <w:jc w:val="center"/>
        </w:trPr>
        <w:tc>
          <w:tcPr>
            <w:tcW w:w="9488" w:type="dxa"/>
            <w:shd w:val="clear" w:color="auto" w:fill="FFFFFF"/>
          </w:tcPr>
          <w:p w14:paraId="2783AF90" w14:textId="77777777" w:rsidR="007867FB" w:rsidRPr="00F50BC0" w:rsidRDefault="00446571" w:rsidP="00733D4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0B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Opis področja</w:t>
            </w:r>
            <w:r w:rsidR="007867FB" w:rsidRPr="00F50B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dela </w:t>
            </w:r>
            <w:r w:rsidR="00C5310E" w:rsidRPr="00F50B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prijavitelja (</w:t>
            </w:r>
            <w:r w:rsidR="007867FB" w:rsidRPr="00F50B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udeleženca</w:t>
            </w:r>
            <w:r w:rsidR="00C5310E" w:rsidRPr="00F50B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  <w:r w:rsidR="007867FB" w:rsidRPr="00F50BC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na matični članici UM:</w:t>
            </w:r>
          </w:p>
          <w:p w14:paraId="61E4CDD2" w14:textId="2E42133C" w:rsidR="007867FB" w:rsidRDefault="007867FB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27A4C6F" w14:textId="6C7870BB" w:rsidR="0023169A" w:rsidRDefault="0023169A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389B54F" w14:textId="77777777" w:rsidR="00F50BC0" w:rsidRPr="00B7535D" w:rsidRDefault="00F50BC0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86CF557" w14:textId="77777777" w:rsidR="00805AA3" w:rsidRDefault="00805AA3" w:rsidP="00733D47">
            <w:pPr>
              <w:ind w:left="-6" w:firstLine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1B8E967" w14:textId="570CCFD7" w:rsidR="00F50BC0" w:rsidRPr="00B7535D" w:rsidRDefault="00F50BC0" w:rsidP="00733D47">
            <w:pPr>
              <w:ind w:left="-6" w:firstLine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32B7" w:rsidRPr="00B7535D" w14:paraId="00FCE6DA" w14:textId="77777777" w:rsidTr="0023169A">
        <w:trPr>
          <w:trHeight w:val="2185"/>
          <w:jc w:val="center"/>
        </w:trPr>
        <w:tc>
          <w:tcPr>
            <w:tcW w:w="9488" w:type="dxa"/>
            <w:shd w:val="clear" w:color="auto" w:fill="FFFFFF"/>
          </w:tcPr>
          <w:p w14:paraId="509F0E85" w14:textId="50076716" w:rsidR="009D32B7" w:rsidRPr="002745AF" w:rsidRDefault="009D32B7" w:rsidP="008425C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Prijavitelj opiše povezavo </w:t>
            </w:r>
            <w:r w:rsidRPr="008425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med vsebino programa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mobilnosti, ki se ga bo udeležil na instituciji gostiteljici in svojim </w:t>
            </w:r>
            <w:r w:rsidR="008425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strokovnim 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področjem dela na matični članici U</w:t>
            </w:r>
            <w:r w:rsidR="008425C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M.</w:t>
            </w:r>
          </w:p>
        </w:tc>
      </w:tr>
      <w:tr w:rsidR="00D47BAA" w:rsidRPr="00B7535D" w14:paraId="10396A7D" w14:textId="77777777" w:rsidTr="0023169A">
        <w:trPr>
          <w:trHeight w:val="2185"/>
          <w:jc w:val="center"/>
        </w:trPr>
        <w:tc>
          <w:tcPr>
            <w:tcW w:w="9488" w:type="dxa"/>
            <w:shd w:val="clear" w:color="auto" w:fill="FFFFFF"/>
          </w:tcPr>
          <w:p w14:paraId="682C35CC" w14:textId="36EFBAEB" w:rsidR="008425C1" w:rsidRDefault="008425C1" w:rsidP="008425C1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Prijavitelj 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pojasni, zakaj je ta mobilnost pomembna za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nj 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 zakaj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matično 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članico ter kako bodo pridobljena nova znanja in izkušnje vplivala na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njegov profesionalni razvoj </w:t>
            </w:r>
            <w:r w:rsidR="00DA1A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ter 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nadaljnje delo na domači instituciji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C3ACAF7" w14:textId="77777777" w:rsidR="00AF6A13" w:rsidRDefault="00AF6A13" w:rsidP="00733D4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ECDC25E" w14:textId="77777777" w:rsidR="00AF6A13" w:rsidRDefault="00AF6A13" w:rsidP="00733D4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95A46D1" w14:textId="4F0EAFDC" w:rsidR="0023169A" w:rsidRDefault="0023169A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1435913" w14:textId="5FBCEF03" w:rsidR="0023169A" w:rsidRDefault="0023169A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E2A405F" w14:textId="2102C8F3" w:rsidR="0023169A" w:rsidRDefault="0023169A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C256F79" w14:textId="733252EA" w:rsidR="0023169A" w:rsidRDefault="0023169A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7D11476" w14:textId="77777777" w:rsidR="0023169A" w:rsidRDefault="0023169A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DB6932F" w14:textId="63DB86D9" w:rsidR="0023169A" w:rsidRPr="00B7535D" w:rsidRDefault="0023169A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3B96" w:rsidRPr="00B7535D" w14:paraId="19833151" w14:textId="77777777" w:rsidTr="0023169A">
        <w:trPr>
          <w:trHeight w:val="2185"/>
          <w:jc w:val="center"/>
        </w:trPr>
        <w:tc>
          <w:tcPr>
            <w:tcW w:w="9488" w:type="dxa"/>
            <w:shd w:val="clear" w:color="auto" w:fill="FFFFFF"/>
          </w:tcPr>
          <w:p w14:paraId="5CFDA9FE" w14:textId="25E2ABD4" w:rsidR="00913B96" w:rsidRPr="00664F08" w:rsidRDefault="00A17880" w:rsidP="00733D4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6A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Udeležen</w:t>
            </w:r>
            <w:r w:rsidR="00B85A0B" w:rsidRPr="00AF6A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e</w:t>
            </w:r>
            <w:r w:rsidRPr="00AF6A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c </w:t>
            </w:r>
            <w:r w:rsidR="00DA1AF2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 spodnjem seznamu</w:t>
            </w:r>
            <w:r w:rsidR="00DA1AF2" w:rsidRPr="00AF6A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FF56EC" w:rsidRPr="00AF6A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označi</w:t>
            </w:r>
            <w:r w:rsidR="00DA1A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FF56EC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3D1D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katere izmed ciljev </w:t>
            </w:r>
            <w:r w:rsidR="00731B3E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ukrepa </w:t>
            </w:r>
            <w:r w:rsidR="00DD3D1D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Erasmus+ mobilnosti </w:t>
            </w:r>
            <w:r w:rsidR="00C62D7F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posameznikov in </w:t>
            </w:r>
            <w:r w:rsidR="00DD3D1D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osebja </w:t>
            </w:r>
            <w:r w:rsidR="00D15BD4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iz terciarnega izobraževanja </w:t>
            </w:r>
            <w:r w:rsidR="00BB3361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bodo </w:t>
            </w:r>
            <w:r w:rsidR="002900C6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doseženi </w:t>
            </w:r>
            <w:r w:rsidR="001C7DA6" w:rsidRP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 času izvedbe mobilnosti</w:t>
            </w:r>
            <w:r w:rsidR="00664F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DA11EA5" w14:textId="77777777" w:rsidR="00FF56EC" w:rsidRPr="00B7535D" w:rsidRDefault="00FF56EC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1786E" w14:textId="13634EFA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6119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EC2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74EC2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>boljše kompetence, povezane z njihovimi poklicnimi profili;</w:t>
            </w:r>
          </w:p>
          <w:p w14:paraId="441601A8" w14:textId="29F53677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EC2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74EC2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>širše razumevanje praks, politik in sistemov na področju izobraževanja;</w:t>
            </w:r>
            <w:r w:rsidR="00FF56EC" w:rsidRPr="00B7535D"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>usposabljanja in mladinskega dela v vseh državah</w:t>
            </w:r>
          </w:p>
          <w:p w14:paraId="1B4A60E0" w14:textId="20CEFF80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639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EC2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74EC2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okrepljene zmogljivosti za uvedbo sprememb glede posodobitev in mednarodnega sodelovanja </w:t>
            </w:r>
            <w:r w:rsidR="004675E3" w:rsidRPr="00B7535D">
              <w:rPr>
                <w:rFonts w:asciiTheme="minorHAnsi" w:hAnsiTheme="minorHAnsi" w:cstheme="minorHAnsi"/>
                <w:sz w:val="20"/>
                <w:szCs w:val="20"/>
              </w:rPr>
              <w:t>v matični članici</w:t>
            </w:r>
          </w:p>
          <w:p w14:paraId="0F7338DC" w14:textId="5B9F170E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19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EC2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74EC2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boljše razumevanje medsebojne povezanosti med formalnim in neformalnim izobraževanjem oziroma poklicnim usposabljanjem in trgom dela; </w:t>
            </w:r>
          </w:p>
          <w:p w14:paraId="52590E56" w14:textId="6FD9B0DF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11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večja kakovost dela in aktivnosti v korist študentov</w:t>
            </w:r>
          </w:p>
          <w:p w14:paraId="3D87DED8" w14:textId="22525EEB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142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boljše razumevanje vseh vrst raznolikosti, na primer družbene, etnične, jezikovne, spolne in kulturne raznolikosti, in različnih sposobnosti ter odzivanje nanje; </w:t>
            </w:r>
          </w:p>
          <w:p w14:paraId="207CEA00" w14:textId="60B2CE80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216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več možnosti za izpolnjevanje potreb ljudi z manj priložnostmi; </w:t>
            </w:r>
          </w:p>
          <w:p w14:paraId="7329BA32" w14:textId="553DD12F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795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okrepljeno podpiranje in spodbujanje aktivnosti mobilnosti študentov;</w:t>
            </w:r>
          </w:p>
          <w:p w14:paraId="22D8F2D9" w14:textId="72FBB020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254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več priložnosti za strokovni in poklicni razvoj; </w:t>
            </w:r>
          </w:p>
          <w:p w14:paraId="050DACF0" w14:textId="1BD49255" w:rsidR="006A6799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35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>izboljšan</w:t>
            </w:r>
            <w:r w:rsidR="000005E1" w:rsidRPr="00B7535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znanje tujih jezikov</w:t>
            </w:r>
          </w:p>
          <w:p w14:paraId="77E92AD9" w14:textId="58573AB7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991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05E1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boljše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digitalne kompetence; </w:t>
            </w:r>
          </w:p>
          <w:p w14:paraId="471DB3A1" w14:textId="24F9486A" w:rsidR="00FF56EC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805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56EC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okrepljena motivacija in zadovoljstvo pri vsakodnevnem delu</w:t>
            </w:r>
          </w:p>
          <w:p w14:paraId="37AD524B" w14:textId="4A0288DC" w:rsidR="00286377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184682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D15BD4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="0028637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krep</w:t>
            </w:r>
            <w:r w:rsidR="00D15BD4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ljena </w:t>
            </w:r>
            <w:r w:rsidR="0028637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povezav</w:t>
            </w:r>
            <w:r w:rsidR="00D15BD4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="0028637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med izobraževanjem in raziskavami</w:t>
            </w:r>
          </w:p>
          <w:p w14:paraId="7FF15DA7" w14:textId="45C90C3A" w:rsidR="00EB44EE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-211782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EB44EE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inovacije in okoljsk</w:t>
            </w:r>
            <w:r w:rsidR="00D15BD4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a  </w:t>
            </w:r>
            <w:r w:rsidR="00EB44EE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trajnostnost v Evropi in zunaj nje</w:t>
            </w:r>
          </w:p>
          <w:p w14:paraId="19F88918" w14:textId="67428506" w:rsidR="00D90E8D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98358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D90E8D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deli</w:t>
            </w:r>
            <w:r w:rsidR="00D15BD4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</w:t>
            </w:r>
            <w:r w:rsidR="00D90E8D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svoje strokovno znanje; </w:t>
            </w:r>
          </w:p>
          <w:p w14:paraId="6913F7C5" w14:textId="286E86A0" w:rsidR="00CD6F57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102028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spozna</w:t>
            </w:r>
            <w:r w:rsidR="00D15BD4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ti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nova okolja poučevanja; </w:t>
            </w:r>
          </w:p>
          <w:p w14:paraId="3E153082" w14:textId="7049667C" w:rsidR="00CD6F57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173581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pridobi</w:t>
            </w:r>
            <w:r w:rsidR="00D15BD4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ti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nove inovativne pedagoške spretnosti, spretnosti na področju oblikovanja učnih načrtov </w:t>
            </w:r>
          </w:p>
          <w:p w14:paraId="4DF2D34D" w14:textId="15C91CE5" w:rsidR="00CD6F57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14813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se poveza</w:t>
            </w:r>
            <w:r w:rsidR="008444F3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 kolegi v tujini, da bi razvili skupne aktivnosti za doseganje ciljev programa Erasmus+; </w:t>
            </w:r>
          </w:p>
          <w:p w14:paraId="77A11646" w14:textId="3D04B416" w:rsidR="00CD6F57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-194992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izmenja</w:t>
            </w:r>
            <w:r w:rsidR="00B36B55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 d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obre prakse in okrepi</w:t>
            </w:r>
            <w:r w:rsidR="00B36B55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sodelovanje med terciarnimi izobraževalnimi institucijami; </w:t>
            </w:r>
          </w:p>
          <w:p w14:paraId="6E727076" w14:textId="24222A40" w:rsidR="00F94DB2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-207234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bolje pripravi</w:t>
            </w:r>
            <w:r w:rsidR="00B36B55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iti 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študente na svet dela</w:t>
            </w:r>
          </w:p>
          <w:p w14:paraId="79E06B72" w14:textId="221EDD24" w:rsidR="00CD6F57" w:rsidRPr="00B7535D" w:rsidRDefault="003B7407" w:rsidP="00733D47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sk-SK"/>
                </w:rPr>
                <w:id w:val="-19695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C0B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521C0B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 </w:t>
            </w:r>
            <w:r w:rsidR="00F94DB2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spodbujati razvoj transnacionalnih in transdisciplinarnih učnih načrtov ter inovativnih načinov učenja in poučevanja</w:t>
            </w:r>
            <w:r w:rsidR="00CD6F57" w:rsidRPr="00B7535D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</w:p>
          <w:p w14:paraId="480453E9" w14:textId="77777777" w:rsidR="00CD6F57" w:rsidRPr="00B7535D" w:rsidRDefault="00CD6F57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C61EB9" w14:textId="18D4D5C1" w:rsidR="00EE6850" w:rsidRPr="002745AF" w:rsidRDefault="00E86BD3" w:rsidP="00733D4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</w:t>
            </w:r>
            <w:r w:rsidR="004D3B9D"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er </w:t>
            </w:r>
            <w:r w:rsidR="00DD3D1D"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opiše na kak način</w:t>
            </w:r>
            <w:r w:rsid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9DC5DB2" w14:textId="56035439" w:rsidR="002745AF" w:rsidRDefault="002745AF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A37DBED" w14:textId="183A1E44" w:rsidR="002745AF" w:rsidRDefault="002745AF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B9CE419" w14:textId="38442923" w:rsidR="002745AF" w:rsidRPr="002745AF" w:rsidRDefault="002745AF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CC38287" w14:textId="77777777" w:rsidR="00EE6850" w:rsidRPr="002745AF" w:rsidRDefault="00EE6850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A0AC061" w14:textId="0E40F353" w:rsidR="00EE6850" w:rsidRPr="00B7535D" w:rsidRDefault="00EE6850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</w:tr>
      <w:tr w:rsidR="00EE6850" w:rsidRPr="00B7535D" w14:paraId="4042A340" w14:textId="77777777" w:rsidTr="0023169A">
        <w:trPr>
          <w:trHeight w:val="2185"/>
          <w:jc w:val="center"/>
        </w:trPr>
        <w:tc>
          <w:tcPr>
            <w:tcW w:w="9488" w:type="dxa"/>
            <w:shd w:val="clear" w:color="auto" w:fill="FFFFFF"/>
          </w:tcPr>
          <w:p w14:paraId="1988616D" w14:textId="77777777" w:rsidR="00EE6850" w:rsidRPr="00B7535D" w:rsidRDefault="00EE6850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  <w:p w14:paraId="4BB92437" w14:textId="19788914" w:rsidR="009C41C6" w:rsidRPr="00E86BD3" w:rsidRDefault="009C41C6" w:rsidP="00733D47">
            <w:pPr>
              <w:spacing w:line="258" w:lineRule="auto"/>
              <w:ind w:right="2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Matična članica</w:t>
            </w:r>
            <w:r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udeleženca </w:t>
            </w:r>
            <w:r w:rsidR="00EE1583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spodnjem seznamu</w:t>
            </w:r>
            <w:r w:rsidR="00EE1583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A5B5A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</w:t>
            </w:r>
            <w:r w:rsidR="00AF6A13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znači</w:t>
            </w:r>
            <w:r w:rsidR="005B68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825EBB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A5B5A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279A0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 namenom </w:t>
            </w:r>
            <w:r w:rsidR="004A5B5A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doseg</w:t>
            </w:r>
            <w:r w:rsidR="007279A0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A377E2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katerih</w:t>
            </w:r>
            <w:r w:rsidR="004A5B5A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rezultatov</w:t>
            </w:r>
            <w:r w:rsidR="00A377E2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279A0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napotuje </w:t>
            </w:r>
            <w:r w:rsidR="00825EBB"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udeleženca na to mobilnost:</w:t>
            </w:r>
            <w:r w:rsidRPr="00E86B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AF34D0" w14:textId="77777777" w:rsidR="009C41C6" w:rsidRPr="00B7535D" w:rsidRDefault="009C41C6" w:rsidP="00733D47">
            <w:pPr>
              <w:spacing w:line="258" w:lineRule="auto"/>
              <w:ind w:right="2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9D972" w14:textId="16CE3E28" w:rsidR="009C41C6" w:rsidRPr="00B7535D" w:rsidRDefault="003B7407" w:rsidP="00733D47">
            <w:pPr>
              <w:spacing w:line="258" w:lineRule="auto"/>
              <w:ind w:right="2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07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4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C41C6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75A8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41C6" w:rsidRPr="00AF6A13">
              <w:rPr>
                <w:rFonts w:asciiTheme="minorHAnsi" w:hAnsiTheme="minorHAnsi" w:cstheme="minorHAnsi"/>
                <w:sz w:val="20"/>
                <w:szCs w:val="20"/>
              </w:rPr>
              <w:t>okrepljena zmogljivost delovanja na ravni EU/mednarodni ravni</w:t>
            </w:r>
            <w:r w:rsidR="009C41C6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: boljše vodstvene sposobnosti in strategije internacionalizacije; okrepljeno sodelovanje s partnerji iz drugih držav; dodeljevanje višjih finančnih sredstev (ne samo sredstev EU) za organizacijo projektov EU/mednarodnih projektov; večja kakovost pri pripravi, izvajanju, sprotnem in nadaljnjem spremljanju projektov EU/mednarodnih projektov; </w:t>
            </w:r>
          </w:p>
          <w:p w14:paraId="0767A1A4" w14:textId="77777777" w:rsidR="009C41C6" w:rsidRPr="00B7535D" w:rsidRDefault="009C41C6" w:rsidP="00733D47">
            <w:pPr>
              <w:spacing w:line="258" w:lineRule="auto"/>
              <w:ind w:right="2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0BF09" w14:textId="63EC4EBA" w:rsidR="009C41C6" w:rsidRPr="00B7535D" w:rsidRDefault="003B7407" w:rsidP="00733D47">
            <w:pPr>
              <w:spacing w:line="258" w:lineRule="auto"/>
              <w:ind w:right="2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4281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5A8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C41C6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41C6" w:rsidRPr="00AF6A13">
              <w:rPr>
                <w:rFonts w:asciiTheme="minorHAnsi" w:hAnsiTheme="minorHAnsi" w:cstheme="minorHAnsi"/>
                <w:sz w:val="20"/>
                <w:szCs w:val="20"/>
              </w:rPr>
              <w:t>inovativna in boljša usmerjenost v njihove ciljne skupine:</w:t>
            </w:r>
            <w:r w:rsidR="009C41C6" w:rsidRPr="00B7535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9C41C6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na primer z zagotavljanjem naslednjega: več privlačnih programov za študente v skladu z njihovimi potrebami in pričakovanji; boljše kvalifikacije osebja v poučevanju in usposabljanju; boljši postopki priznavanja in vrednotenja kompetenc, pridobljenih med učenjem v tujini; učinkovitejše aktivnosti v korist lokalnih skupnosti, boljše metode in prakse mladinskega dela za aktivno udeleževanje mladih in/ali vključevanje skupin z manj priložnostmi itd.; </w:t>
            </w:r>
          </w:p>
          <w:p w14:paraId="709D876C" w14:textId="77777777" w:rsidR="009C41C6" w:rsidRPr="00B7535D" w:rsidRDefault="009C41C6" w:rsidP="00733D47">
            <w:pPr>
              <w:spacing w:line="258" w:lineRule="auto"/>
              <w:ind w:right="2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611B31" w14:textId="4869C428" w:rsidR="009C41C6" w:rsidRPr="00B7535D" w:rsidRDefault="003B7407" w:rsidP="00733D47">
            <w:pPr>
              <w:spacing w:line="258" w:lineRule="auto"/>
              <w:ind w:right="2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88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5A8" w:rsidRPr="00B753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75A8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41C6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41C6" w:rsidRPr="00AF6A13">
              <w:rPr>
                <w:rFonts w:asciiTheme="minorHAnsi" w:hAnsiTheme="minorHAnsi" w:cstheme="minorHAnsi"/>
                <w:sz w:val="20"/>
                <w:szCs w:val="20"/>
              </w:rPr>
              <w:t>bolj sodobno, dinamično, predano in strokovno okolje v organizaciji:</w:t>
            </w:r>
            <w:r w:rsidR="009C41C6" w:rsidRPr="00B7535D">
              <w:rPr>
                <w:rFonts w:asciiTheme="minorHAnsi" w:hAnsiTheme="minorHAnsi" w:cstheme="minorHAnsi"/>
                <w:sz w:val="20"/>
                <w:szCs w:val="20"/>
              </w:rPr>
              <w:t xml:space="preserve"> pripravljenost za vključevanje dobrih praks in novih metod v vsakodnevne aktivnosti; odprtost do sinergij z organizacijami, ki so aktivne na drugih področjih družbe, izobraževanja in zaposlovanja; strateško načrtovanje poklicnega razvoja njihovega osebja glede na potrebe posameznikov in cilje organizacije; vzdrževanje komunikacije, prenosa znanja in ozaveščanje o izboljšavah, po potrebi sposobnost privabiti odlične študente in akademsko osebje iz držav po vsem svetu.</w:t>
            </w:r>
          </w:p>
          <w:p w14:paraId="365D0270" w14:textId="77777777" w:rsidR="009C41C6" w:rsidRPr="00B7535D" w:rsidRDefault="009C41C6" w:rsidP="00733D47">
            <w:pPr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54EEF65" w14:textId="076A7147" w:rsidR="00EE6850" w:rsidRPr="00B7535D" w:rsidRDefault="00EE6850" w:rsidP="00733D4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</w:tr>
      <w:tr w:rsidR="001559E3" w:rsidRPr="00B7535D" w14:paraId="29241406" w14:textId="77777777" w:rsidTr="0023169A">
        <w:trPr>
          <w:jc w:val="center"/>
        </w:trPr>
        <w:tc>
          <w:tcPr>
            <w:tcW w:w="9488" w:type="dxa"/>
            <w:shd w:val="clear" w:color="auto" w:fill="FFFFFF"/>
            <w:hideMark/>
          </w:tcPr>
          <w:p w14:paraId="05B6ECFE" w14:textId="77777777" w:rsidR="001559E3" w:rsidRPr="002745AF" w:rsidRDefault="001559E3" w:rsidP="00733D47">
            <w:pPr>
              <w:ind w:left="-6" w:firstLine="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Opis predvidenih aktivnosti, ki jih namerava udeleženec izvesti po zaključku mobilnosti</w:t>
            </w:r>
            <w:r w:rsidR="008A4CE9"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na ravni članice in širše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 z namenom, da bi z rezultati izmenjave (izkušnje, nova znanja, kontakti …) seznanil </w:t>
            </w:r>
            <w:r w:rsidR="007867FB"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sodelavce oz. morebiti študente UM,</w:t>
            </w:r>
            <w:r w:rsidRPr="002745A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ki bi jim pridobljena znanja lahko tudi koristila:</w:t>
            </w:r>
          </w:p>
          <w:p w14:paraId="245EC3CB" w14:textId="640304D3" w:rsidR="0094396F" w:rsidRPr="002745AF" w:rsidRDefault="0094396F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B06E20" w14:textId="3174AC4E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0EEF18" w14:textId="4EF75644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66D3A7" w14:textId="0AD2893C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9E774EC" w14:textId="4F7D6F6E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28A5CE" w14:textId="246D9752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52E335" w14:textId="55E3277E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6EF24E" w14:textId="69525288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350E17" w14:textId="0C6A444D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CAFD6F" w14:textId="7D6985C1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3D35AC" w14:textId="4B40EB5D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922D7F" w14:textId="77777777" w:rsidR="00733D47" w:rsidRPr="002745AF" w:rsidRDefault="00733D47" w:rsidP="00733D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289FD7D" w14:textId="77777777" w:rsidR="001559E3" w:rsidRPr="00B7535D" w:rsidRDefault="001559E3" w:rsidP="00733D47">
            <w:pPr>
              <w:ind w:left="-6" w:firstLin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CE8DD5" w14:textId="77777777" w:rsidR="001559E3" w:rsidRPr="00B7535D" w:rsidRDefault="001559E3" w:rsidP="00733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28E917" w14:textId="77777777" w:rsidR="00C75C80" w:rsidRPr="00B7535D" w:rsidRDefault="00C75C80" w:rsidP="00733D47">
      <w:pPr>
        <w:tabs>
          <w:tab w:val="left" w:pos="820"/>
        </w:tabs>
        <w:spacing w:line="258" w:lineRule="auto"/>
        <w:ind w:right="49"/>
        <w:jc w:val="both"/>
        <w:rPr>
          <w:rFonts w:asciiTheme="minorHAnsi" w:hAnsiTheme="minorHAnsi" w:cstheme="minorHAnsi"/>
          <w:sz w:val="20"/>
          <w:szCs w:val="20"/>
        </w:rPr>
      </w:pPr>
    </w:p>
    <w:p w14:paraId="4830348A" w14:textId="13B676D1" w:rsidR="00D860A5" w:rsidRPr="00656977" w:rsidRDefault="00C75C80" w:rsidP="00733D47">
      <w:pPr>
        <w:tabs>
          <w:tab w:val="left" w:pos="820"/>
        </w:tabs>
        <w:spacing w:line="258" w:lineRule="auto"/>
        <w:ind w:right="49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Prijavitelj in </w:t>
      </w:r>
      <w:r w:rsidRPr="00E86BD3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vodstvo članice, ki napot</w:t>
      </w:r>
      <w:r w:rsidR="00AF557A" w:rsidRPr="00E86BD3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uje</w:t>
      </w:r>
      <w:r w:rsidRPr="00E86BD3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zaposlenega na mobilnost, s podpisi </w:t>
      </w:r>
      <w:r w:rsidR="00882184" w:rsidRPr="00E86BD3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potrjujejo</w:t>
      </w:r>
      <w:r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, da so znanje, spretnosti in kompetence, ki jih bo udeleženec predvidoma pridobil v času te mobilnosti na podlagi predloženega programa,  </w:t>
      </w:r>
      <w:r w:rsidR="00C27337" w:rsidRPr="00C2733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pomembne </w:t>
      </w:r>
      <w:r w:rsidRPr="00C27337">
        <w:rPr>
          <w:rFonts w:asciiTheme="minorHAnsi" w:hAnsiTheme="minorHAnsi" w:cstheme="minorHAnsi"/>
          <w:b/>
          <w:bCs/>
          <w:sz w:val="20"/>
          <w:szCs w:val="20"/>
          <w:u w:val="single"/>
        </w:rPr>
        <w:t>t</w:t>
      </w:r>
      <w:r w:rsidRPr="003E0B3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ako za </w:t>
      </w:r>
      <w:r w:rsidR="003E0B3D" w:rsidRPr="003E0B3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profesionalni razvoj </w:t>
      </w:r>
      <w:r w:rsidRPr="003E0B3D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udeleženca, kakor tudi za matično članico</w:t>
      </w:r>
      <w:r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, ter da vsebina </w:t>
      </w:r>
      <w:r w:rsidR="000C1A52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predvidenih </w:t>
      </w:r>
      <w:r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>aktivnosti zagotavlja</w:t>
      </w:r>
      <w:r w:rsidR="000C1A52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doseganje</w:t>
      </w:r>
      <w:r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ciljev programa Erasmus+. </w:t>
      </w:r>
      <w:r w:rsidR="00D20E0B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2B48ACD0" w14:textId="77777777" w:rsidR="00414B30" w:rsidRPr="00656977" w:rsidRDefault="00414B30" w:rsidP="00414B30">
      <w:pPr>
        <w:spacing w:line="259" w:lineRule="auto"/>
        <w:ind w:right="65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14:paraId="2D96016F" w14:textId="1D6F0A0D" w:rsidR="00414B30" w:rsidRPr="00C27337" w:rsidRDefault="00414B30" w:rsidP="00C27337">
      <w:pPr>
        <w:spacing w:line="259" w:lineRule="auto"/>
        <w:ind w:right="65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>V primeru, ko se prijavitel</w:t>
      </w:r>
      <w:r w:rsidR="00582E32"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>j</w:t>
      </w:r>
      <w:r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udeležuje</w:t>
      </w:r>
      <w:r w:rsidR="00C27337"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organiziranih</w:t>
      </w:r>
      <w:r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Izobraževalnih dogodkov in usposabljanj</w:t>
      </w:r>
      <w:r w:rsidR="00096DDC"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v tujini</w:t>
      </w:r>
      <w:r w:rsidR="00AE71CA">
        <w:rPr>
          <w:rFonts w:ascii="Calibri" w:eastAsia="Calibri" w:hAnsi="Calibri" w:cs="Calibri"/>
          <w:b/>
          <w:bCs/>
          <w:i/>
          <w:iCs/>
          <w:sz w:val="20"/>
          <w:szCs w:val="20"/>
        </w:rPr>
        <w:t>,</w:t>
      </w:r>
      <w:r w:rsidR="00582E32"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s podpisi potrjuje tudi</w:t>
      </w:r>
      <w:r w:rsidR="00C27337"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, da je </w:t>
      </w:r>
      <w:r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>tema izobraževalnega dogodka</w:t>
      </w:r>
      <w:r w:rsidR="00C27337" w:rsidRPr="00C27337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  <w:r w:rsidR="00C27337" w:rsidRPr="00C27337">
        <w:rPr>
          <w:rFonts w:asciiTheme="minorHAnsi" w:hAnsiTheme="minorHAnsi" w:cstheme="minorHAnsi"/>
          <w:b/>
          <w:bCs/>
          <w:sz w:val="20"/>
          <w:szCs w:val="20"/>
        </w:rPr>
        <w:t>vsebinsko nedvoumno in v celoti vezan</w:t>
      </w:r>
      <w:r w:rsidR="00C2733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27337" w:rsidRPr="00C27337">
        <w:rPr>
          <w:rFonts w:asciiTheme="minorHAnsi" w:hAnsiTheme="minorHAnsi" w:cstheme="minorHAnsi"/>
          <w:b/>
          <w:bCs/>
          <w:sz w:val="20"/>
          <w:szCs w:val="20"/>
        </w:rPr>
        <w:t xml:space="preserve"> na strokovno področje dela udeleženca na matični instituciji</w:t>
      </w:r>
      <w:r w:rsidR="00C27337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6D81E56" w14:textId="77777777" w:rsidR="00C27337" w:rsidRDefault="00C27337" w:rsidP="00733D47">
      <w:pPr>
        <w:tabs>
          <w:tab w:val="left" w:pos="820"/>
        </w:tabs>
        <w:spacing w:line="258" w:lineRule="auto"/>
        <w:ind w:right="49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0B10023" w14:textId="14A41C23" w:rsidR="00C75C80" w:rsidRPr="00656977" w:rsidRDefault="00D20E0B" w:rsidP="00733D47">
      <w:pPr>
        <w:tabs>
          <w:tab w:val="left" w:pos="820"/>
        </w:tabs>
        <w:spacing w:line="258" w:lineRule="auto"/>
        <w:ind w:right="49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 podpisi se tudi potrjuje, da </w:t>
      </w:r>
      <w:r w:rsidR="00123372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je trajanje mobilnosti sorazmerno </w:t>
      </w:r>
      <w:r w:rsidR="008A588E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 obveznostmi </w:t>
      </w:r>
      <w:r w:rsidR="00D860A5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 izvedbo aktivnosti </w:t>
      </w:r>
      <w:r w:rsidR="008A588E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>na instituciji</w:t>
      </w:r>
      <w:r w:rsidR="00D860A5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D860A5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>gostiteljici</w:t>
      </w:r>
      <w:r w:rsidR="00C534F3" w:rsidRPr="00656977">
        <w:rPr>
          <w:rFonts w:asciiTheme="minorHAnsi" w:hAnsiTheme="minorHAnsi" w:cstheme="minorHAnsi"/>
          <w:b/>
          <w:bCs/>
          <w:i/>
          <w:iCs/>
          <w:sz w:val="20"/>
          <w:szCs w:val="20"/>
        </w:rPr>
        <w:t>.</w:t>
      </w:r>
    </w:p>
    <w:p w14:paraId="3B484DD5" w14:textId="77777777" w:rsidR="00656977" w:rsidRDefault="00656977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73E1CD1" w14:textId="3BE42ABC" w:rsidR="00A33EDD" w:rsidRPr="00B7535D" w:rsidRDefault="00A33EDD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535D">
        <w:rPr>
          <w:rFonts w:asciiTheme="minorHAnsi" w:hAnsiTheme="minorHAnsi" w:cstheme="minorHAnsi"/>
          <w:sz w:val="20"/>
          <w:szCs w:val="20"/>
        </w:rPr>
        <w:t>Podpis u</w:t>
      </w:r>
      <w:r w:rsidR="00AE0BEB" w:rsidRPr="00B7535D">
        <w:rPr>
          <w:rFonts w:asciiTheme="minorHAnsi" w:hAnsiTheme="minorHAnsi" w:cstheme="minorHAnsi"/>
          <w:sz w:val="20"/>
          <w:szCs w:val="20"/>
        </w:rPr>
        <w:t>deležen</w:t>
      </w:r>
      <w:r w:rsidR="00193F20" w:rsidRPr="00B7535D">
        <w:rPr>
          <w:rFonts w:asciiTheme="minorHAnsi" w:hAnsiTheme="minorHAnsi" w:cstheme="minorHAnsi"/>
          <w:sz w:val="20"/>
          <w:szCs w:val="20"/>
        </w:rPr>
        <w:t>c</w:t>
      </w:r>
      <w:r w:rsidRPr="00B7535D">
        <w:rPr>
          <w:rFonts w:asciiTheme="minorHAnsi" w:hAnsiTheme="minorHAnsi" w:cstheme="minorHAnsi"/>
          <w:sz w:val="20"/>
          <w:szCs w:val="20"/>
        </w:rPr>
        <w:t>a/-ke</w:t>
      </w:r>
      <w:r w:rsidR="00AE0BEB" w:rsidRPr="00B7535D">
        <w:rPr>
          <w:rFonts w:asciiTheme="minorHAnsi" w:hAnsiTheme="minorHAnsi" w:cstheme="minorHAnsi"/>
          <w:sz w:val="20"/>
          <w:szCs w:val="20"/>
        </w:rPr>
        <w:t xml:space="preserve"> mobilnosti</w:t>
      </w:r>
      <w:r w:rsidRPr="00B7535D">
        <w:rPr>
          <w:rFonts w:asciiTheme="minorHAnsi" w:hAnsiTheme="minorHAnsi" w:cstheme="minorHAnsi"/>
          <w:sz w:val="20"/>
          <w:szCs w:val="20"/>
        </w:rPr>
        <w:t>:</w:t>
      </w:r>
    </w:p>
    <w:p w14:paraId="51969585" w14:textId="372D5BDC" w:rsidR="005248CF" w:rsidRDefault="005248CF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229E149" w14:textId="77777777" w:rsidR="00D62317" w:rsidRPr="00B7535D" w:rsidRDefault="00D62317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3519DA1" w14:textId="77777777" w:rsidR="00AF6A13" w:rsidRDefault="00AF6A13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3486A7F" w14:textId="2FF9201C" w:rsidR="002900C6" w:rsidRPr="00B7535D" w:rsidRDefault="000B2211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535D">
        <w:rPr>
          <w:rFonts w:asciiTheme="minorHAnsi" w:hAnsiTheme="minorHAnsi" w:cstheme="minorHAnsi"/>
          <w:sz w:val="20"/>
          <w:szCs w:val="20"/>
        </w:rPr>
        <w:t>Ime</w:t>
      </w:r>
      <w:r w:rsidR="005702B1" w:rsidRPr="00B7535D">
        <w:rPr>
          <w:rFonts w:asciiTheme="minorHAnsi" w:hAnsiTheme="minorHAnsi" w:cstheme="minorHAnsi"/>
          <w:sz w:val="20"/>
          <w:szCs w:val="20"/>
        </w:rPr>
        <w:t xml:space="preserve"> </w:t>
      </w:r>
      <w:r w:rsidR="005248CF" w:rsidRPr="00B7535D">
        <w:rPr>
          <w:rFonts w:asciiTheme="minorHAnsi" w:hAnsiTheme="minorHAnsi" w:cstheme="minorHAnsi"/>
          <w:sz w:val="20"/>
          <w:szCs w:val="20"/>
        </w:rPr>
        <w:t>p</w:t>
      </w:r>
      <w:r w:rsidR="005702B1" w:rsidRPr="00B7535D">
        <w:rPr>
          <w:rFonts w:asciiTheme="minorHAnsi" w:hAnsiTheme="minorHAnsi" w:cstheme="minorHAnsi"/>
          <w:sz w:val="20"/>
          <w:szCs w:val="20"/>
        </w:rPr>
        <w:t>riimek ter</w:t>
      </w:r>
      <w:r w:rsidRPr="00B7535D">
        <w:rPr>
          <w:rFonts w:asciiTheme="minorHAnsi" w:hAnsiTheme="minorHAnsi" w:cstheme="minorHAnsi"/>
          <w:sz w:val="20"/>
          <w:szCs w:val="20"/>
        </w:rPr>
        <w:t xml:space="preserve"> podpis</w:t>
      </w:r>
      <w:r w:rsidR="0094396F" w:rsidRPr="00B7535D">
        <w:rPr>
          <w:rFonts w:asciiTheme="minorHAnsi" w:hAnsiTheme="minorHAnsi" w:cstheme="minorHAnsi"/>
          <w:sz w:val="20"/>
          <w:szCs w:val="20"/>
        </w:rPr>
        <w:t xml:space="preserve"> odgovorne osebe na članici:</w:t>
      </w:r>
    </w:p>
    <w:p w14:paraId="580FE236" w14:textId="77777777" w:rsidR="00D62317" w:rsidRDefault="00D62317" w:rsidP="00733D47">
      <w:pPr>
        <w:spacing w:line="360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</w:p>
    <w:p w14:paraId="582A91BA" w14:textId="7BB4899A" w:rsidR="00942E7C" w:rsidRPr="00B7535D" w:rsidRDefault="00942E7C" w:rsidP="00733D47">
      <w:pPr>
        <w:spacing w:line="360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B7535D">
        <w:rPr>
          <w:rFonts w:asciiTheme="minorHAnsi" w:hAnsiTheme="minorHAnsi" w:cstheme="minorHAnsi"/>
          <w:sz w:val="20"/>
          <w:szCs w:val="20"/>
        </w:rPr>
        <w:t>ŽIG</w:t>
      </w:r>
    </w:p>
    <w:p w14:paraId="233809F5" w14:textId="77777777" w:rsidR="00942E7C" w:rsidRPr="00B7535D" w:rsidRDefault="00942E7C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C5109" w14:textId="00DC6C6C" w:rsidR="00973DE4" w:rsidRPr="007867FB" w:rsidRDefault="00C55DC5" w:rsidP="00733D4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535D">
        <w:rPr>
          <w:rFonts w:asciiTheme="minorHAnsi" w:hAnsiTheme="minorHAnsi" w:cstheme="minorHAnsi"/>
          <w:sz w:val="20"/>
          <w:szCs w:val="20"/>
        </w:rPr>
        <w:t>Kraj in datum</w:t>
      </w:r>
      <w:r w:rsidR="009E5E3B" w:rsidRPr="00B7535D">
        <w:rPr>
          <w:rFonts w:asciiTheme="minorHAnsi" w:hAnsiTheme="minorHAnsi" w:cstheme="minorHAnsi"/>
          <w:sz w:val="20"/>
          <w:szCs w:val="20"/>
        </w:rPr>
        <w:t>:</w:t>
      </w:r>
      <w:r w:rsidR="00D719F3" w:rsidRPr="00B7535D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14:paraId="19AD7CD2" w14:textId="77777777" w:rsidR="0054603B" w:rsidRPr="0054603B" w:rsidRDefault="0054603B" w:rsidP="00733D47">
      <w:pPr>
        <w:rPr>
          <w:rFonts w:ascii="Calibri Light" w:hAnsi="Calibri Light" w:cs="Calibri Light"/>
          <w:sz w:val="20"/>
          <w:szCs w:val="20"/>
        </w:rPr>
      </w:pPr>
    </w:p>
    <w:sectPr w:rsidR="0054603B" w:rsidRPr="0054603B" w:rsidSect="00D62317">
      <w:footerReference w:type="default" r:id="rId12"/>
      <w:headerReference w:type="first" r:id="rId13"/>
      <w:pgSz w:w="11906" w:h="16838"/>
      <w:pgMar w:top="1276" w:right="849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2699" w14:textId="77777777" w:rsidR="003B7407" w:rsidRDefault="003B7407" w:rsidP="00617673">
      <w:r>
        <w:separator/>
      </w:r>
    </w:p>
  </w:endnote>
  <w:endnote w:type="continuationSeparator" w:id="0">
    <w:p w14:paraId="4585646C" w14:textId="77777777" w:rsidR="003B7407" w:rsidRDefault="003B7407" w:rsidP="0061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3032BE8t00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939729"/>
      <w:docPartObj>
        <w:docPartGallery w:val="Page Numbers (Bottom of Page)"/>
        <w:docPartUnique/>
      </w:docPartObj>
    </w:sdtPr>
    <w:sdtEndPr/>
    <w:sdtContent>
      <w:p w14:paraId="2D8DC9C6" w14:textId="77777777" w:rsidR="00D719F3" w:rsidRDefault="0097050C">
        <w:pPr>
          <w:pStyle w:val="Noga"/>
          <w:jc w:val="right"/>
        </w:pPr>
        <w:r>
          <w:fldChar w:fldCharType="begin"/>
        </w:r>
        <w:r w:rsidR="00D719F3">
          <w:instrText>PAGE   \* MERGEFORMAT</w:instrText>
        </w:r>
        <w:r>
          <w:fldChar w:fldCharType="separate"/>
        </w:r>
        <w:r w:rsidR="004C12BE">
          <w:rPr>
            <w:noProof/>
          </w:rPr>
          <w:t>2</w:t>
        </w:r>
        <w:r>
          <w:fldChar w:fldCharType="end"/>
        </w:r>
      </w:p>
    </w:sdtContent>
  </w:sdt>
  <w:p w14:paraId="33827929" w14:textId="77777777" w:rsidR="00D719F3" w:rsidRDefault="00D719F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E158" w14:textId="77777777" w:rsidR="003B7407" w:rsidRDefault="003B7407" w:rsidP="00617673">
      <w:r>
        <w:separator/>
      </w:r>
    </w:p>
  </w:footnote>
  <w:footnote w:type="continuationSeparator" w:id="0">
    <w:p w14:paraId="18E8E2E1" w14:textId="77777777" w:rsidR="003B7407" w:rsidRDefault="003B7407" w:rsidP="0061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452E" w14:textId="103207C2" w:rsidR="00A74580" w:rsidRDefault="00A74580" w:rsidP="00A74580">
    <w:pPr>
      <w:pStyle w:val="Glava"/>
      <w:tabs>
        <w:tab w:val="clear" w:pos="4536"/>
        <w:tab w:val="clear" w:pos="9072"/>
        <w:tab w:val="left" w:pos="3930"/>
      </w:tabs>
    </w:pPr>
    <w:r w:rsidRPr="00B7535D">
      <w:rPr>
        <w:rFonts w:ascii="Calibri Light" w:hAnsi="Calibri Light" w:cs="Calibri Light"/>
        <w:noProof/>
        <w:color w:val="1F497D"/>
        <w:sz w:val="20"/>
        <w:szCs w:val="20"/>
      </w:rPr>
      <w:drawing>
        <wp:anchor distT="0" distB="0" distL="114300" distR="114300" simplePos="0" relativeHeight="251659264" behindDoc="0" locked="0" layoutInCell="1" allowOverlap="1" wp14:anchorId="6A605479" wp14:editId="66D327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66900" cy="533400"/>
          <wp:effectExtent l="0" t="0" r="0" b="0"/>
          <wp:wrapNone/>
          <wp:docPr id="1" name="Slika 1" descr="Slika, ki vsebuje besede pisava, simbol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pisava, simbol, logotip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 wp14:anchorId="4113ACF4" wp14:editId="2ADEE56F">
          <wp:extent cx="1102360" cy="628650"/>
          <wp:effectExtent l="0" t="0" r="2540" b="0"/>
          <wp:docPr id="1864136253" name="Slika 6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65729" name="Slika 6" descr="Slika, ki vsebuje besede posnetek zaslona, oblikovanje&#10;&#10;Vsebina, ustvarjena z UI, morda ni pravilna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7FC83" w14:textId="77777777" w:rsidR="00A74580" w:rsidRDefault="00A74580">
    <w:pPr>
      <w:pStyle w:val="Glava"/>
    </w:pPr>
  </w:p>
  <w:p w14:paraId="30B3B23E" w14:textId="77777777" w:rsidR="00A74580" w:rsidRDefault="00A74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325"/>
    <w:multiLevelType w:val="hybridMultilevel"/>
    <w:tmpl w:val="1C6A8078"/>
    <w:lvl w:ilvl="0" w:tplc="6CF2E9FA">
      <w:numFmt w:val="bullet"/>
      <w:lvlText w:val="-"/>
      <w:lvlJc w:val="left"/>
      <w:pPr>
        <w:ind w:left="660" w:hanging="360"/>
      </w:pPr>
      <w:rPr>
        <w:rFonts w:ascii="Trebuchet MS" w:eastAsia="Times New Roman" w:hAnsi="Trebuchet MS" w:cs="TTE3032BE8t00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DF9"/>
    <w:multiLevelType w:val="hybridMultilevel"/>
    <w:tmpl w:val="507AB1AA"/>
    <w:lvl w:ilvl="0" w:tplc="4CB4083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2455C"/>
    <w:multiLevelType w:val="hybridMultilevel"/>
    <w:tmpl w:val="583A34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7BDD"/>
    <w:multiLevelType w:val="hybridMultilevel"/>
    <w:tmpl w:val="1C0099B8"/>
    <w:lvl w:ilvl="0" w:tplc="BC72E682"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8C0557"/>
    <w:multiLevelType w:val="hybridMultilevel"/>
    <w:tmpl w:val="32A2DB8A"/>
    <w:lvl w:ilvl="0" w:tplc="E20A19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F42251"/>
    <w:multiLevelType w:val="hybridMultilevel"/>
    <w:tmpl w:val="C34A6C64"/>
    <w:lvl w:ilvl="0" w:tplc="8DEE48F8">
      <w:start w:val="1"/>
      <w:numFmt w:val="decimal"/>
      <w:lvlText w:val="%1."/>
      <w:lvlJc w:val="left"/>
      <w:pPr>
        <w:ind w:left="413" w:hanging="360"/>
      </w:pPr>
    </w:lvl>
    <w:lvl w:ilvl="1" w:tplc="04240019">
      <w:start w:val="1"/>
      <w:numFmt w:val="lowerLetter"/>
      <w:lvlText w:val="%2."/>
      <w:lvlJc w:val="left"/>
      <w:pPr>
        <w:ind w:left="1133" w:hanging="360"/>
      </w:pPr>
    </w:lvl>
    <w:lvl w:ilvl="2" w:tplc="0424001B">
      <w:start w:val="1"/>
      <w:numFmt w:val="lowerRoman"/>
      <w:lvlText w:val="%3."/>
      <w:lvlJc w:val="right"/>
      <w:pPr>
        <w:ind w:left="1853" w:hanging="180"/>
      </w:pPr>
    </w:lvl>
    <w:lvl w:ilvl="3" w:tplc="0424000F">
      <w:start w:val="1"/>
      <w:numFmt w:val="decimal"/>
      <w:lvlText w:val="%4."/>
      <w:lvlJc w:val="left"/>
      <w:pPr>
        <w:ind w:left="2573" w:hanging="360"/>
      </w:pPr>
    </w:lvl>
    <w:lvl w:ilvl="4" w:tplc="04240019">
      <w:start w:val="1"/>
      <w:numFmt w:val="lowerLetter"/>
      <w:lvlText w:val="%5."/>
      <w:lvlJc w:val="left"/>
      <w:pPr>
        <w:ind w:left="3293" w:hanging="360"/>
      </w:pPr>
    </w:lvl>
    <w:lvl w:ilvl="5" w:tplc="0424001B">
      <w:start w:val="1"/>
      <w:numFmt w:val="lowerRoman"/>
      <w:lvlText w:val="%6."/>
      <w:lvlJc w:val="right"/>
      <w:pPr>
        <w:ind w:left="4013" w:hanging="180"/>
      </w:pPr>
    </w:lvl>
    <w:lvl w:ilvl="6" w:tplc="0424000F">
      <w:start w:val="1"/>
      <w:numFmt w:val="decimal"/>
      <w:lvlText w:val="%7."/>
      <w:lvlJc w:val="left"/>
      <w:pPr>
        <w:ind w:left="4733" w:hanging="360"/>
      </w:pPr>
    </w:lvl>
    <w:lvl w:ilvl="7" w:tplc="04240019">
      <w:start w:val="1"/>
      <w:numFmt w:val="lowerLetter"/>
      <w:lvlText w:val="%8."/>
      <w:lvlJc w:val="left"/>
      <w:pPr>
        <w:ind w:left="5453" w:hanging="360"/>
      </w:pPr>
    </w:lvl>
    <w:lvl w:ilvl="8" w:tplc="0424001B">
      <w:start w:val="1"/>
      <w:numFmt w:val="lowerRoman"/>
      <w:lvlText w:val="%9."/>
      <w:lvlJc w:val="right"/>
      <w:pPr>
        <w:ind w:left="6173" w:hanging="180"/>
      </w:pPr>
    </w:lvl>
  </w:abstractNum>
  <w:abstractNum w:abstractNumId="6" w15:restartNumberingAfterBreak="0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7295E"/>
    <w:multiLevelType w:val="hybridMultilevel"/>
    <w:tmpl w:val="8306028C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259C"/>
    <w:multiLevelType w:val="hybridMultilevel"/>
    <w:tmpl w:val="26BEC214"/>
    <w:lvl w:ilvl="0" w:tplc="3F0406B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10E"/>
    <w:multiLevelType w:val="hybridMultilevel"/>
    <w:tmpl w:val="32BCC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F1458"/>
    <w:multiLevelType w:val="hybridMultilevel"/>
    <w:tmpl w:val="54A0F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2329C"/>
    <w:multiLevelType w:val="hybridMultilevel"/>
    <w:tmpl w:val="AD0673C8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03051"/>
    <w:multiLevelType w:val="hybridMultilevel"/>
    <w:tmpl w:val="7F1A95A4"/>
    <w:lvl w:ilvl="0" w:tplc="BA2E27D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CC7015"/>
    <w:multiLevelType w:val="hybridMultilevel"/>
    <w:tmpl w:val="3FA4EA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E143F"/>
    <w:multiLevelType w:val="hybridMultilevel"/>
    <w:tmpl w:val="39587236"/>
    <w:lvl w:ilvl="0" w:tplc="0076FA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76699"/>
    <w:multiLevelType w:val="hybridMultilevel"/>
    <w:tmpl w:val="CB6A20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76477"/>
    <w:multiLevelType w:val="hybridMultilevel"/>
    <w:tmpl w:val="73CCBFC0"/>
    <w:lvl w:ilvl="0" w:tplc="5B7AEB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70492"/>
    <w:multiLevelType w:val="hybridMultilevel"/>
    <w:tmpl w:val="1F4E59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84E58"/>
    <w:multiLevelType w:val="hybridMultilevel"/>
    <w:tmpl w:val="AB3833FE"/>
    <w:lvl w:ilvl="0" w:tplc="C652AE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86165"/>
    <w:multiLevelType w:val="hybridMultilevel"/>
    <w:tmpl w:val="1EFE78C4"/>
    <w:lvl w:ilvl="0" w:tplc="98905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TE3032BE8t00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B297A"/>
    <w:multiLevelType w:val="hybridMultilevel"/>
    <w:tmpl w:val="EA44DD3E"/>
    <w:lvl w:ilvl="0" w:tplc="BA2E27D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3479D3"/>
    <w:multiLevelType w:val="hybridMultilevel"/>
    <w:tmpl w:val="DB48DE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F3E4D"/>
    <w:multiLevelType w:val="hybridMultilevel"/>
    <w:tmpl w:val="A7DE7B10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47F29"/>
    <w:multiLevelType w:val="hybridMultilevel"/>
    <w:tmpl w:val="260E70F4"/>
    <w:lvl w:ilvl="0" w:tplc="BA2E27D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561982">
    <w:abstractNumId w:val="4"/>
  </w:num>
  <w:num w:numId="2" w16cid:durableId="786236081">
    <w:abstractNumId w:val="19"/>
  </w:num>
  <w:num w:numId="3" w16cid:durableId="1824084205">
    <w:abstractNumId w:val="0"/>
  </w:num>
  <w:num w:numId="4" w16cid:durableId="2319574">
    <w:abstractNumId w:val="14"/>
  </w:num>
  <w:num w:numId="5" w16cid:durableId="1280069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912260">
    <w:abstractNumId w:val="23"/>
  </w:num>
  <w:num w:numId="7" w16cid:durableId="2120830720">
    <w:abstractNumId w:val="11"/>
  </w:num>
  <w:num w:numId="8" w16cid:durableId="1414011081">
    <w:abstractNumId w:val="7"/>
  </w:num>
  <w:num w:numId="9" w16cid:durableId="1631938852">
    <w:abstractNumId w:val="17"/>
  </w:num>
  <w:num w:numId="10" w16cid:durableId="656768006">
    <w:abstractNumId w:val="12"/>
  </w:num>
  <w:num w:numId="11" w16cid:durableId="618297781">
    <w:abstractNumId w:val="22"/>
  </w:num>
  <w:num w:numId="12" w16cid:durableId="2052915930">
    <w:abstractNumId w:val="2"/>
  </w:num>
  <w:num w:numId="13" w16cid:durableId="1065378272">
    <w:abstractNumId w:val="20"/>
  </w:num>
  <w:num w:numId="14" w16cid:durableId="517502738">
    <w:abstractNumId w:val="15"/>
  </w:num>
  <w:num w:numId="15" w16cid:durableId="1822847166">
    <w:abstractNumId w:val="10"/>
  </w:num>
  <w:num w:numId="16" w16cid:durableId="386419102">
    <w:abstractNumId w:val="18"/>
  </w:num>
  <w:num w:numId="17" w16cid:durableId="1439255337">
    <w:abstractNumId w:val="6"/>
  </w:num>
  <w:num w:numId="18" w16cid:durableId="141044511">
    <w:abstractNumId w:val="6"/>
  </w:num>
  <w:num w:numId="19" w16cid:durableId="15834177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4636978">
    <w:abstractNumId w:val="16"/>
  </w:num>
  <w:num w:numId="21" w16cid:durableId="1771971503">
    <w:abstractNumId w:val="9"/>
  </w:num>
  <w:num w:numId="22" w16cid:durableId="587154999">
    <w:abstractNumId w:val="13"/>
  </w:num>
  <w:num w:numId="23" w16cid:durableId="737552134">
    <w:abstractNumId w:val="1"/>
  </w:num>
  <w:num w:numId="24" w16cid:durableId="1740714095">
    <w:abstractNumId w:val="8"/>
  </w:num>
  <w:num w:numId="25" w16cid:durableId="1799371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MDC0MDAwNzQ3MDZS0lEKTi0uzszPAykwqgUAfq+PkCwAAAA="/>
  </w:docVars>
  <w:rsids>
    <w:rsidRoot w:val="00B0771F"/>
    <w:rsid w:val="000005E1"/>
    <w:rsid w:val="00003F67"/>
    <w:rsid w:val="00006526"/>
    <w:rsid w:val="000140B6"/>
    <w:rsid w:val="000170F7"/>
    <w:rsid w:val="00021AC9"/>
    <w:rsid w:val="00037F96"/>
    <w:rsid w:val="00042031"/>
    <w:rsid w:val="00055018"/>
    <w:rsid w:val="000620E5"/>
    <w:rsid w:val="00065416"/>
    <w:rsid w:val="00072D90"/>
    <w:rsid w:val="00073BEB"/>
    <w:rsid w:val="000874D0"/>
    <w:rsid w:val="00092344"/>
    <w:rsid w:val="00096458"/>
    <w:rsid w:val="00096DDC"/>
    <w:rsid w:val="00097295"/>
    <w:rsid w:val="000A30EC"/>
    <w:rsid w:val="000A7F3F"/>
    <w:rsid w:val="000B002E"/>
    <w:rsid w:val="000B2211"/>
    <w:rsid w:val="000B4FCA"/>
    <w:rsid w:val="000C1A52"/>
    <w:rsid w:val="000D30AB"/>
    <w:rsid w:val="000D7970"/>
    <w:rsid w:val="000E5F2A"/>
    <w:rsid w:val="000F6F80"/>
    <w:rsid w:val="001055C4"/>
    <w:rsid w:val="00123372"/>
    <w:rsid w:val="00134F3A"/>
    <w:rsid w:val="00137EF1"/>
    <w:rsid w:val="00144E77"/>
    <w:rsid w:val="0014731F"/>
    <w:rsid w:val="0015268C"/>
    <w:rsid w:val="00154C1E"/>
    <w:rsid w:val="00154F2D"/>
    <w:rsid w:val="001559E3"/>
    <w:rsid w:val="00162C1F"/>
    <w:rsid w:val="00162C3C"/>
    <w:rsid w:val="001649B0"/>
    <w:rsid w:val="0016520C"/>
    <w:rsid w:val="00166780"/>
    <w:rsid w:val="00167C7F"/>
    <w:rsid w:val="001723CA"/>
    <w:rsid w:val="0018296D"/>
    <w:rsid w:val="00183E67"/>
    <w:rsid w:val="001905DA"/>
    <w:rsid w:val="00193CD2"/>
    <w:rsid w:val="00193F20"/>
    <w:rsid w:val="001A0F16"/>
    <w:rsid w:val="001A2BC8"/>
    <w:rsid w:val="001B6E68"/>
    <w:rsid w:val="001C4063"/>
    <w:rsid w:val="001C50D7"/>
    <w:rsid w:val="001C7DA6"/>
    <w:rsid w:val="001D0000"/>
    <w:rsid w:val="001D61FD"/>
    <w:rsid w:val="001E16DD"/>
    <w:rsid w:val="001E1D6B"/>
    <w:rsid w:val="001E49A7"/>
    <w:rsid w:val="001F2719"/>
    <w:rsid w:val="00202973"/>
    <w:rsid w:val="0023169A"/>
    <w:rsid w:val="00232BA1"/>
    <w:rsid w:val="00235C9F"/>
    <w:rsid w:val="00236116"/>
    <w:rsid w:val="00236FC5"/>
    <w:rsid w:val="0024026E"/>
    <w:rsid w:val="00240ADF"/>
    <w:rsid w:val="00241F7E"/>
    <w:rsid w:val="00244EC7"/>
    <w:rsid w:val="0024681C"/>
    <w:rsid w:val="00252E8F"/>
    <w:rsid w:val="002537F0"/>
    <w:rsid w:val="00255594"/>
    <w:rsid w:val="00257EB6"/>
    <w:rsid w:val="002644D9"/>
    <w:rsid w:val="00267BF2"/>
    <w:rsid w:val="002745AF"/>
    <w:rsid w:val="00284BFF"/>
    <w:rsid w:val="00284C61"/>
    <w:rsid w:val="00286377"/>
    <w:rsid w:val="00286B25"/>
    <w:rsid w:val="002900C6"/>
    <w:rsid w:val="002952CD"/>
    <w:rsid w:val="002A670C"/>
    <w:rsid w:val="002A74F1"/>
    <w:rsid w:val="002B3163"/>
    <w:rsid w:val="002B4329"/>
    <w:rsid w:val="002B60E1"/>
    <w:rsid w:val="002B68C3"/>
    <w:rsid w:val="002C113C"/>
    <w:rsid w:val="002C18D7"/>
    <w:rsid w:val="002C4989"/>
    <w:rsid w:val="002D3169"/>
    <w:rsid w:val="002D34AF"/>
    <w:rsid w:val="002E4116"/>
    <w:rsid w:val="002E7148"/>
    <w:rsid w:val="002F2F90"/>
    <w:rsid w:val="00301124"/>
    <w:rsid w:val="00305215"/>
    <w:rsid w:val="00315D43"/>
    <w:rsid w:val="00325705"/>
    <w:rsid w:val="003307B4"/>
    <w:rsid w:val="00331EF9"/>
    <w:rsid w:val="0034093D"/>
    <w:rsid w:val="00350BCC"/>
    <w:rsid w:val="00350ECD"/>
    <w:rsid w:val="00356B90"/>
    <w:rsid w:val="00364F91"/>
    <w:rsid w:val="00373C31"/>
    <w:rsid w:val="00374959"/>
    <w:rsid w:val="00375E27"/>
    <w:rsid w:val="003829A0"/>
    <w:rsid w:val="00392F3C"/>
    <w:rsid w:val="00394144"/>
    <w:rsid w:val="003941C4"/>
    <w:rsid w:val="0039654D"/>
    <w:rsid w:val="00397606"/>
    <w:rsid w:val="003B2B22"/>
    <w:rsid w:val="003B3B88"/>
    <w:rsid w:val="003B70E5"/>
    <w:rsid w:val="003B7407"/>
    <w:rsid w:val="003C5280"/>
    <w:rsid w:val="003C789F"/>
    <w:rsid w:val="003D5429"/>
    <w:rsid w:val="003E0A0D"/>
    <w:rsid w:val="003E0B3D"/>
    <w:rsid w:val="003E18FC"/>
    <w:rsid w:val="003E226A"/>
    <w:rsid w:val="003E2DB7"/>
    <w:rsid w:val="003E733D"/>
    <w:rsid w:val="003F35A4"/>
    <w:rsid w:val="00406969"/>
    <w:rsid w:val="004120D4"/>
    <w:rsid w:val="00414B30"/>
    <w:rsid w:val="0042710B"/>
    <w:rsid w:val="00436552"/>
    <w:rsid w:val="00437F60"/>
    <w:rsid w:val="0044504C"/>
    <w:rsid w:val="00446571"/>
    <w:rsid w:val="00450D9F"/>
    <w:rsid w:val="00454E2B"/>
    <w:rsid w:val="00461221"/>
    <w:rsid w:val="00463134"/>
    <w:rsid w:val="004661B9"/>
    <w:rsid w:val="004675E3"/>
    <w:rsid w:val="00474469"/>
    <w:rsid w:val="004774AE"/>
    <w:rsid w:val="0047796D"/>
    <w:rsid w:val="0048216F"/>
    <w:rsid w:val="00482CDD"/>
    <w:rsid w:val="00485AFC"/>
    <w:rsid w:val="00492E05"/>
    <w:rsid w:val="004958BA"/>
    <w:rsid w:val="004A5B5A"/>
    <w:rsid w:val="004A7A03"/>
    <w:rsid w:val="004B5558"/>
    <w:rsid w:val="004B6EE3"/>
    <w:rsid w:val="004C12BE"/>
    <w:rsid w:val="004C28EE"/>
    <w:rsid w:val="004C7B3C"/>
    <w:rsid w:val="004D3B9D"/>
    <w:rsid w:val="004E3869"/>
    <w:rsid w:val="004E3E62"/>
    <w:rsid w:val="004F293C"/>
    <w:rsid w:val="004F6DB9"/>
    <w:rsid w:val="0050371F"/>
    <w:rsid w:val="0050615A"/>
    <w:rsid w:val="005072C7"/>
    <w:rsid w:val="00521B3C"/>
    <w:rsid w:val="00521C0B"/>
    <w:rsid w:val="005248CF"/>
    <w:rsid w:val="0052589F"/>
    <w:rsid w:val="00536D03"/>
    <w:rsid w:val="00543225"/>
    <w:rsid w:val="0054603B"/>
    <w:rsid w:val="005702B1"/>
    <w:rsid w:val="0057332F"/>
    <w:rsid w:val="0057781F"/>
    <w:rsid w:val="00582E32"/>
    <w:rsid w:val="00585750"/>
    <w:rsid w:val="005978CB"/>
    <w:rsid w:val="005A099E"/>
    <w:rsid w:val="005A544C"/>
    <w:rsid w:val="005B10BA"/>
    <w:rsid w:val="005B5901"/>
    <w:rsid w:val="005B68BC"/>
    <w:rsid w:val="005C6531"/>
    <w:rsid w:val="005D6B55"/>
    <w:rsid w:val="005E1090"/>
    <w:rsid w:val="005E207B"/>
    <w:rsid w:val="005E290B"/>
    <w:rsid w:val="005E308B"/>
    <w:rsid w:val="005E48E1"/>
    <w:rsid w:val="005E5938"/>
    <w:rsid w:val="005F68A7"/>
    <w:rsid w:val="005F6D35"/>
    <w:rsid w:val="00600D2B"/>
    <w:rsid w:val="00617673"/>
    <w:rsid w:val="00622CE0"/>
    <w:rsid w:val="00630213"/>
    <w:rsid w:val="00632FC1"/>
    <w:rsid w:val="006339A8"/>
    <w:rsid w:val="00635838"/>
    <w:rsid w:val="00635F87"/>
    <w:rsid w:val="0064044C"/>
    <w:rsid w:val="006406E7"/>
    <w:rsid w:val="006428E2"/>
    <w:rsid w:val="00642FD0"/>
    <w:rsid w:val="00645903"/>
    <w:rsid w:val="00646271"/>
    <w:rsid w:val="00650160"/>
    <w:rsid w:val="00651025"/>
    <w:rsid w:val="00656977"/>
    <w:rsid w:val="0066084F"/>
    <w:rsid w:val="00664F08"/>
    <w:rsid w:val="00670CC0"/>
    <w:rsid w:val="00693332"/>
    <w:rsid w:val="006A58F3"/>
    <w:rsid w:val="006A6799"/>
    <w:rsid w:val="006B2959"/>
    <w:rsid w:val="006B31ED"/>
    <w:rsid w:val="006B3C75"/>
    <w:rsid w:val="006C42B1"/>
    <w:rsid w:val="006E3CC6"/>
    <w:rsid w:val="006E3F6D"/>
    <w:rsid w:val="006F2777"/>
    <w:rsid w:val="007002DB"/>
    <w:rsid w:val="007072AD"/>
    <w:rsid w:val="00713D90"/>
    <w:rsid w:val="0072003A"/>
    <w:rsid w:val="0072102E"/>
    <w:rsid w:val="007279A0"/>
    <w:rsid w:val="00730759"/>
    <w:rsid w:val="00731B3E"/>
    <w:rsid w:val="007334BF"/>
    <w:rsid w:val="00733D47"/>
    <w:rsid w:val="00734D94"/>
    <w:rsid w:val="0073514D"/>
    <w:rsid w:val="0073777E"/>
    <w:rsid w:val="0076484B"/>
    <w:rsid w:val="00764FD9"/>
    <w:rsid w:val="00767BA2"/>
    <w:rsid w:val="007719B6"/>
    <w:rsid w:val="00773E0D"/>
    <w:rsid w:val="007867FB"/>
    <w:rsid w:val="00791661"/>
    <w:rsid w:val="007A713C"/>
    <w:rsid w:val="007B1213"/>
    <w:rsid w:val="007B713F"/>
    <w:rsid w:val="007D2775"/>
    <w:rsid w:val="007D298F"/>
    <w:rsid w:val="007F1E32"/>
    <w:rsid w:val="007F3976"/>
    <w:rsid w:val="007F7BEB"/>
    <w:rsid w:val="007F7C30"/>
    <w:rsid w:val="00804A33"/>
    <w:rsid w:val="00805AA3"/>
    <w:rsid w:val="008073B7"/>
    <w:rsid w:val="00816666"/>
    <w:rsid w:val="00820ABB"/>
    <w:rsid w:val="00825EBB"/>
    <w:rsid w:val="00832B07"/>
    <w:rsid w:val="008425C1"/>
    <w:rsid w:val="008444F3"/>
    <w:rsid w:val="008552B8"/>
    <w:rsid w:val="00866C63"/>
    <w:rsid w:val="00867697"/>
    <w:rsid w:val="00874EC2"/>
    <w:rsid w:val="00876E24"/>
    <w:rsid w:val="00881E08"/>
    <w:rsid w:val="00882184"/>
    <w:rsid w:val="0089391D"/>
    <w:rsid w:val="008A4CE9"/>
    <w:rsid w:val="008A588E"/>
    <w:rsid w:val="008C046D"/>
    <w:rsid w:val="008C7D1B"/>
    <w:rsid w:val="008D1C59"/>
    <w:rsid w:val="008D27EC"/>
    <w:rsid w:val="008D2EA1"/>
    <w:rsid w:val="008E0C20"/>
    <w:rsid w:val="008E1C45"/>
    <w:rsid w:val="008E2263"/>
    <w:rsid w:val="008E2F78"/>
    <w:rsid w:val="008E31C5"/>
    <w:rsid w:val="008E5413"/>
    <w:rsid w:val="008F1468"/>
    <w:rsid w:val="0090281C"/>
    <w:rsid w:val="00913B96"/>
    <w:rsid w:val="00922113"/>
    <w:rsid w:val="00926F3D"/>
    <w:rsid w:val="00942E7C"/>
    <w:rsid w:val="0094396F"/>
    <w:rsid w:val="009565F9"/>
    <w:rsid w:val="009620C7"/>
    <w:rsid w:val="00970035"/>
    <w:rsid w:val="0097050C"/>
    <w:rsid w:val="009711B7"/>
    <w:rsid w:val="00973DE4"/>
    <w:rsid w:val="00974FB6"/>
    <w:rsid w:val="009843F8"/>
    <w:rsid w:val="0098497A"/>
    <w:rsid w:val="00985554"/>
    <w:rsid w:val="00993E2C"/>
    <w:rsid w:val="009B1216"/>
    <w:rsid w:val="009B19DB"/>
    <w:rsid w:val="009B7A3F"/>
    <w:rsid w:val="009C3929"/>
    <w:rsid w:val="009C41C6"/>
    <w:rsid w:val="009C5953"/>
    <w:rsid w:val="009C6B84"/>
    <w:rsid w:val="009D32B7"/>
    <w:rsid w:val="009D763E"/>
    <w:rsid w:val="009E0464"/>
    <w:rsid w:val="009E0E3A"/>
    <w:rsid w:val="009E5018"/>
    <w:rsid w:val="009E5E3B"/>
    <w:rsid w:val="009E7286"/>
    <w:rsid w:val="009F2898"/>
    <w:rsid w:val="009F7B0D"/>
    <w:rsid w:val="00A037D4"/>
    <w:rsid w:val="00A06E5B"/>
    <w:rsid w:val="00A14F8D"/>
    <w:rsid w:val="00A17880"/>
    <w:rsid w:val="00A2352F"/>
    <w:rsid w:val="00A310EB"/>
    <w:rsid w:val="00A32E4C"/>
    <w:rsid w:val="00A33EDD"/>
    <w:rsid w:val="00A377E2"/>
    <w:rsid w:val="00A40564"/>
    <w:rsid w:val="00A42B2B"/>
    <w:rsid w:val="00A43DDF"/>
    <w:rsid w:val="00A4496A"/>
    <w:rsid w:val="00A457D9"/>
    <w:rsid w:val="00A45E2E"/>
    <w:rsid w:val="00A5149B"/>
    <w:rsid w:val="00A65266"/>
    <w:rsid w:val="00A7221D"/>
    <w:rsid w:val="00A74580"/>
    <w:rsid w:val="00A921D7"/>
    <w:rsid w:val="00A93EC1"/>
    <w:rsid w:val="00AA18E9"/>
    <w:rsid w:val="00AA3B1A"/>
    <w:rsid w:val="00AB6916"/>
    <w:rsid w:val="00AB75A8"/>
    <w:rsid w:val="00AC10AE"/>
    <w:rsid w:val="00AC1B2B"/>
    <w:rsid w:val="00AD4581"/>
    <w:rsid w:val="00AE0BEB"/>
    <w:rsid w:val="00AE5CA0"/>
    <w:rsid w:val="00AE6C46"/>
    <w:rsid w:val="00AE71CA"/>
    <w:rsid w:val="00AF557A"/>
    <w:rsid w:val="00AF5BA3"/>
    <w:rsid w:val="00AF6A13"/>
    <w:rsid w:val="00B0771F"/>
    <w:rsid w:val="00B22D38"/>
    <w:rsid w:val="00B3386F"/>
    <w:rsid w:val="00B35CD8"/>
    <w:rsid w:val="00B36B55"/>
    <w:rsid w:val="00B40ED9"/>
    <w:rsid w:val="00B50B73"/>
    <w:rsid w:val="00B701BB"/>
    <w:rsid w:val="00B7535D"/>
    <w:rsid w:val="00B85A0B"/>
    <w:rsid w:val="00B915EA"/>
    <w:rsid w:val="00BA236B"/>
    <w:rsid w:val="00BA4552"/>
    <w:rsid w:val="00BA66DB"/>
    <w:rsid w:val="00BB3361"/>
    <w:rsid w:val="00BC110C"/>
    <w:rsid w:val="00BC5C63"/>
    <w:rsid w:val="00BD106C"/>
    <w:rsid w:val="00BD3FCD"/>
    <w:rsid w:val="00BE050A"/>
    <w:rsid w:val="00BF05D1"/>
    <w:rsid w:val="00C003C5"/>
    <w:rsid w:val="00C27337"/>
    <w:rsid w:val="00C31029"/>
    <w:rsid w:val="00C5310E"/>
    <w:rsid w:val="00C534F3"/>
    <w:rsid w:val="00C54D2C"/>
    <w:rsid w:val="00C55DC5"/>
    <w:rsid w:val="00C62D7F"/>
    <w:rsid w:val="00C7084D"/>
    <w:rsid w:val="00C7452B"/>
    <w:rsid w:val="00C75C80"/>
    <w:rsid w:val="00C8737E"/>
    <w:rsid w:val="00C873A3"/>
    <w:rsid w:val="00C90E70"/>
    <w:rsid w:val="00C96944"/>
    <w:rsid w:val="00CA3E00"/>
    <w:rsid w:val="00CC5FFB"/>
    <w:rsid w:val="00CC6241"/>
    <w:rsid w:val="00CD1FC9"/>
    <w:rsid w:val="00CD3B2C"/>
    <w:rsid w:val="00CD6F57"/>
    <w:rsid w:val="00D04097"/>
    <w:rsid w:val="00D12D25"/>
    <w:rsid w:val="00D14A0D"/>
    <w:rsid w:val="00D15BD4"/>
    <w:rsid w:val="00D20E0B"/>
    <w:rsid w:val="00D23E8C"/>
    <w:rsid w:val="00D352C6"/>
    <w:rsid w:val="00D40DF2"/>
    <w:rsid w:val="00D47BAA"/>
    <w:rsid w:val="00D52642"/>
    <w:rsid w:val="00D537BD"/>
    <w:rsid w:val="00D62317"/>
    <w:rsid w:val="00D719F3"/>
    <w:rsid w:val="00D74D0E"/>
    <w:rsid w:val="00D860A5"/>
    <w:rsid w:val="00D876CC"/>
    <w:rsid w:val="00D90E8D"/>
    <w:rsid w:val="00D92D0A"/>
    <w:rsid w:val="00D94B8D"/>
    <w:rsid w:val="00DA1AF2"/>
    <w:rsid w:val="00DC70AB"/>
    <w:rsid w:val="00DC72A3"/>
    <w:rsid w:val="00DD28AC"/>
    <w:rsid w:val="00DD2AC8"/>
    <w:rsid w:val="00DD2EE2"/>
    <w:rsid w:val="00DD3D1D"/>
    <w:rsid w:val="00DE1C22"/>
    <w:rsid w:val="00DE2FBE"/>
    <w:rsid w:val="00DF3278"/>
    <w:rsid w:val="00E22CC4"/>
    <w:rsid w:val="00E25EF2"/>
    <w:rsid w:val="00E31571"/>
    <w:rsid w:val="00E350AF"/>
    <w:rsid w:val="00E35BD7"/>
    <w:rsid w:val="00E36B78"/>
    <w:rsid w:val="00E52DB8"/>
    <w:rsid w:val="00E62096"/>
    <w:rsid w:val="00E64DEB"/>
    <w:rsid w:val="00E702CA"/>
    <w:rsid w:val="00E70FEF"/>
    <w:rsid w:val="00E81D83"/>
    <w:rsid w:val="00E86BD3"/>
    <w:rsid w:val="00E86D6B"/>
    <w:rsid w:val="00E8796A"/>
    <w:rsid w:val="00E90B8A"/>
    <w:rsid w:val="00EA10DB"/>
    <w:rsid w:val="00EA52F2"/>
    <w:rsid w:val="00EB44EE"/>
    <w:rsid w:val="00EB7052"/>
    <w:rsid w:val="00EC1A09"/>
    <w:rsid w:val="00EC1B7E"/>
    <w:rsid w:val="00EC6915"/>
    <w:rsid w:val="00EE1583"/>
    <w:rsid w:val="00EE5B8F"/>
    <w:rsid w:val="00EE6850"/>
    <w:rsid w:val="00EF7E9C"/>
    <w:rsid w:val="00F01306"/>
    <w:rsid w:val="00F05246"/>
    <w:rsid w:val="00F1687B"/>
    <w:rsid w:val="00F2203A"/>
    <w:rsid w:val="00F40270"/>
    <w:rsid w:val="00F4463D"/>
    <w:rsid w:val="00F44876"/>
    <w:rsid w:val="00F4702D"/>
    <w:rsid w:val="00F50422"/>
    <w:rsid w:val="00F50BC0"/>
    <w:rsid w:val="00F5278D"/>
    <w:rsid w:val="00F53FF2"/>
    <w:rsid w:val="00F73F3C"/>
    <w:rsid w:val="00F82284"/>
    <w:rsid w:val="00F86D07"/>
    <w:rsid w:val="00F87109"/>
    <w:rsid w:val="00F9241F"/>
    <w:rsid w:val="00F94DB2"/>
    <w:rsid w:val="00FC62A1"/>
    <w:rsid w:val="00FD24FA"/>
    <w:rsid w:val="00FE182C"/>
    <w:rsid w:val="00FE4D8C"/>
    <w:rsid w:val="00FF5083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28D1"/>
  <w15:docId w15:val="{FE42825A-0775-4E2C-8AB1-73636553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771F"/>
    <w:rPr>
      <w:sz w:val="24"/>
      <w:szCs w:val="24"/>
    </w:rPr>
  </w:style>
  <w:style w:type="paragraph" w:styleId="Naslov1">
    <w:name w:val="heading 1"/>
    <w:basedOn w:val="Navaden"/>
    <w:link w:val="Naslov1Znak"/>
    <w:qFormat/>
    <w:rsid w:val="00B0771F"/>
    <w:pPr>
      <w:spacing w:before="100" w:beforeAutospacing="1" w:after="100" w:afterAutospacing="1"/>
      <w:outlineLvl w:val="0"/>
    </w:pPr>
    <w:rPr>
      <w:b/>
      <w:bCs/>
      <w:color w:val="000000"/>
      <w:kern w:val="36"/>
      <w:sz w:val="30"/>
      <w:szCs w:val="30"/>
    </w:rPr>
  </w:style>
  <w:style w:type="paragraph" w:styleId="Naslov4">
    <w:name w:val="heading 4"/>
    <w:basedOn w:val="Navaden"/>
    <w:link w:val="Naslov4Znak"/>
    <w:qFormat/>
    <w:rsid w:val="00B0771F"/>
    <w:pPr>
      <w:spacing w:before="100" w:beforeAutospacing="1" w:after="100" w:afterAutospacing="1"/>
      <w:outlineLvl w:val="3"/>
    </w:pPr>
    <w:rPr>
      <w:b/>
      <w:bCs/>
      <w:color w:val="000000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0771F"/>
    <w:rPr>
      <w:b/>
      <w:bCs/>
      <w:color w:val="000000"/>
      <w:kern w:val="36"/>
      <w:sz w:val="30"/>
      <w:szCs w:val="30"/>
    </w:rPr>
  </w:style>
  <w:style w:type="character" w:customStyle="1" w:styleId="Naslov4Znak">
    <w:name w:val="Naslov 4 Znak"/>
    <w:basedOn w:val="Privzetapisavaodstavka"/>
    <w:link w:val="Naslov4"/>
    <w:rsid w:val="00B0771F"/>
    <w:rPr>
      <w:b/>
      <w:bCs/>
      <w:color w:val="000000"/>
      <w:sz w:val="26"/>
      <w:szCs w:val="26"/>
    </w:rPr>
  </w:style>
  <w:style w:type="character" w:styleId="Hiperpovezava">
    <w:name w:val="Hyperlink"/>
    <w:basedOn w:val="Privzetapisavaodstavka"/>
    <w:rsid w:val="00B0771F"/>
    <w:rPr>
      <w:color w:val="CC0000"/>
      <w:u w:val="single"/>
    </w:rPr>
  </w:style>
  <w:style w:type="paragraph" w:styleId="Navadensplet">
    <w:name w:val="Normal (Web)"/>
    <w:basedOn w:val="Navaden"/>
    <w:uiPriority w:val="99"/>
    <w:rsid w:val="00B0771F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B0771F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B0771F"/>
    <w:rPr>
      <w:rFonts w:ascii="Courier New" w:hAnsi="Courier New" w:cs="Courier Ne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7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71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qFormat/>
    <w:rsid w:val="00BA4552"/>
    <w:rPr>
      <w:b/>
      <w:bCs/>
    </w:rPr>
  </w:style>
  <w:style w:type="paragraph" w:styleId="Telobesedila">
    <w:name w:val="Body Text"/>
    <w:basedOn w:val="Navaden"/>
    <w:link w:val="TelobesedilaZnak"/>
    <w:rsid w:val="00F05246"/>
    <w:pPr>
      <w:autoSpaceDE w:val="0"/>
      <w:autoSpaceDN w:val="0"/>
    </w:pPr>
    <w:rPr>
      <w:b/>
      <w:bCs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05246"/>
    <w:rPr>
      <w:b/>
      <w:bCs/>
      <w:sz w:val="24"/>
      <w:szCs w:val="24"/>
      <w:lang w:eastAsia="en-US"/>
    </w:rPr>
  </w:style>
  <w:style w:type="paragraph" w:styleId="Brezrazmikov">
    <w:name w:val="No Spacing"/>
    <w:uiPriority w:val="1"/>
    <w:qFormat/>
    <w:rsid w:val="00F05246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F05246"/>
    <w:pPr>
      <w:ind w:left="720"/>
      <w:contextualSpacing/>
    </w:pPr>
  </w:style>
  <w:style w:type="table" w:styleId="Tabelamrea">
    <w:name w:val="Table Grid"/>
    <w:basedOn w:val="Navadnatabela"/>
    <w:uiPriority w:val="59"/>
    <w:rsid w:val="00042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7673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1767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7673"/>
    <w:rPr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F146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F1468"/>
  </w:style>
  <w:style w:type="character" w:styleId="Konnaopomba-sklic">
    <w:name w:val="endnote reference"/>
    <w:rsid w:val="008F1468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5413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374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K67AKCNZ6W6Y-533-858</_dlc_DocId>
    <_dlc_DocIdUrl xmlns="c414fd7f-21c6-4d94-90e3-68400e5795fc">
      <Url>https://www.um.si/mednarodno-sodelovanje/erasmusplus/_layouts/15/DocIdRedir.aspx?ID=K67AKCNZ6W6Y-533-858</Url>
      <Description>K67AKCNZ6W6Y-533-858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61C3-050C-4423-A0C4-18C242B3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63235-8092-441A-A77D-18F07BF45C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468662-8AD3-4219-9D83-72B852CC4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1BA45-A32A-4992-85C6-C44BF3C714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5.xml><?xml version="1.0" encoding="utf-8"?>
<ds:datastoreItem xmlns:ds="http://schemas.openxmlformats.org/officeDocument/2006/customXml" ds:itemID="{2141A4AA-A51C-46E1-8DE3-B0788DC8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lidijas</dc:creator>
  <cp:lastModifiedBy>Tadeja Tement</cp:lastModifiedBy>
  <cp:revision>4</cp:revision>
  <cp:lastPrinted>2017-05-31T10:44:00Z</cp:lastPrinted>
  <dcterms:created xsi:type="dcterms:W3CDTF">2025-02-07T12:12:00Z</dcterms:created>
  <dcterms:modified xsi:type="dcterms:W3CDTF">2026-02-11T06:43:00Z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0x0101004A1995C48F6F37439FF13B13BCF24477</vt:lpwstr>
  </property>
  <property fmtid="{D5CDD505-2E9C-101B-9397-08002B2CF9AE}" pid="3" name="_dlc_DocIdItemGuid">
    <vt:lpwstr>f806456a-ce1e-44e4-b1cc-f5f26f67c4f9</vt:lpwstr>
  </property>
</Properties>
</file>